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BB" w:rsidRPr="000D0E1F" w:rsidRDefault="000D0E1F" w:rsidP="000D0E1F">
      <w:pPr>
        <w:spacing w:beforeLines="100"/>
        <w:jc w:val="center"/>
        <w:rPr>
          <w:rFonts w:ascii="標楷體" w:eastAsia="標楷體" w:hAnsi="標楷體" w:hint="eastAsia"/>
          <w:b/>
          <w:sz w:val="56"/>
        </w:rPr>
      </w:pPr>
      <w:r w:rsidRPr="000D0E1F">
        <w:rPr>
          <w:rFonts w:ascii="標楷體" w:eastAsia="標楷體" w:hAnsi="標楷體" w:hint="eastAsia"/>
          <w:b/>
          <w:sz w:val="56"/>
        </w:rPr>
        <w:t>公   告</w:t>
      </w:r>
    </w:p>
    <w:p w:rsidR="000D0E1F" w:rsidRDefault="000D0E1F" w:rsidP="000D0E1F">
      <w:pPr>
        <w:spacing w:beforeLines="100"/>
        <w:rPr>
          <w:rFonts w:ascii="標楷體" w:eastAsia="標楷體" w:hAnsi="標楷體" w:hint="eastAsia"/>
          <w:sz w:val="36"/>
        </w:rPr>
      </w:pPr>
      <w:r w:rsidRPr="000D0E1F">
        <w:rPr>
          <w:rFonts w:ascii="標楷體" w:eastAsia="標楷體" w:hAnsi="標楷體" w:hint="eastAsia"/>
          <w:sz w:val="36"/>
        </w:rPr>
        <w:t>「2015年會員自強活動-金門之旅」通知報名表上兩人房費用誤植，更正與通知單上費用相符</w:t>
      </w:r>
      <w:r>
        <w:rPr>
          <w:rFonts w:ascii="標楷體" w:eastAsia="標楷體" w:hAnsi="標楷體" w:hint="eastAsia"/>
          <w:sz w:val="36"/>
        </w:rPr>
        <w:t>；</w:t>
      </w:r>
    </w:p>
    <w:p w:rsidR="000D0E1F" w:rsidRP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28"/>
          <w:szCs w:val="28"/>
        </w:rPr>
      </w:pP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 xml:space="preserve">□住宿二人房 每人$13000元  </w:t>
      </w:r>
      <w:r w:rsidRPr="000D0E1F">
        <w:rPr>
          <w:rFonts w:ascii="標楷體" w:eastAsia="標楷體" w:hAnsi="標楷體" w:hint="eastAsia"/>
          <w:b/>
          <w:bCs/>
          <w:shadow/>
          <w:sz w:val="28"/>
          <w:szCs w:val="28"/>
        </w:rPr>
        <w:t>□ 一大床   □ 二小床</w:t>
      </w:r>
    </w:p>
    <w:p w:rsidR="000D0E1F" w:rsidRP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36"/>
          <w:szCs w:val="28"/>
        </w:rPr>
      </w:pP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□住宿三人房 每人$12300元</w:t>
      </w:r>
    </w:p>
    <w:p w:rsidR="000D0E1F" w:rsidRP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36"/>
          <w:szCs w:val="28"/>
        </w:rPr>
      </w:pP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□住宿四人房 每人$11000元</w:t>
      </w:r>
    </w:p>
    <w:p w:rsid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36"/>
          <w:szCs w:val="28"/>
        </w:rPr>
      </w:pP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□小朋友12歲以下不</w:t>
      </w:r>
      <w:proofErr w:type="gramStart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佔</w:t>
      </w:r>
      <w:proofErr w:type="gramEnd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床位 每人$6900元，</w:t>
      </w:r>
      <w:proofErr w:type="gramStart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佔</w:t>
      </w:r>
      <w:proofErr w:type="gramEnd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床位</w:t>
      </w:r>
    </w:p>
    <w:p w:rsid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36"/>
          <w:szCs w:val="28"/>
        </w:rPr>
      </w:pPr>
      <w:r>
        <w:rPr>
          <w:rFonts w:ascii="標楷體" w:eastAsia="標楷體" w:hAnsi="標楷體" w:hint="eastAsia"/>
          <w:b/>
          <w:bCs/>
          <w:shadow/>
          <w:sz w:val="36"/>
          <w:szCs w:val="28"/>
        </w:rPr>
        <w:t xml:space="preserve">  </w:t>
      </w: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等同大人收費</w:t>
      </w:r>
      <w:r>
        <w:rPr>
          <w:rFonts w:ascii="標楷體" w:eastAsia="標楷體" w:hAnsi="標楷體" w:hint="eastAsia"/>
          <w:b/>
          <w:bCs/>
          <w:shadow/>
          <w:sz w:val="36"/>
          <w:szCs w:val="28"/>
        </w:rPr>
        <w:t>，</w:t>
      </w: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如不</w:t>
      </w:r>
      <w:proofErr w:type="gramStart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佔</w:t>
      </w:r>
      <w:proofErr w:type="gramEnd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床位</w:t>
      </w:r>
      <w:proofErr w:type="gramStart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飯店恕如提供</w:t>
      </w:r>
      <w:proofErr w:type="gramEnd"/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早餐及備</w:t>
      </w:r>
    </w:p>
    <w:p w:rsidR="000D0E1F" w:rsidRPr="000D0E1F" w:rsidRDefault="000D0E1F" w:rsidP="000D0E1F">
      <w:pPr>
        <w:spacing w:beforeLines="50" w:line="0" w:lineRule="atLeast"/>
        <w:ind w:leftChars="50" w:left="120"/>
        <w:jc w:val="both"/>
        <w:rPr>
          <w:rFonts w:ascii="標楷體" w:eastAsia="標楷體" w:hAnsi="標楷體" w:hint="eastAsia"/>
          <w:b/>
          <w:bCs/>
          <w:shadow/>
          <w:sz w:val="36"/>
          <w:szCs w:val="28"/>
        </w:rPr>
      </w:pPr>
      <w:r>
        <w:rPr>
          <w:rFonts w:ascii="標楷體" w:eastAsia="標楷體" w:hAnsi="標楷體" w:hint="eastAsia"/>
          <w:b/>
          <w:bCs/>
          <w:shadow/>
          <w:sz w:val="36"/>
          <w:szCs w:val="28"/>
        </w:rPr>
        <w:t xml:space="preserve">  </w:t>
      </w:r>
      <w:r w:rsidRPr="000D0E1F">
        <w:rPr>
          <w:rFonts w:ascii="標楷體" w:eastAsia="標楷體" w:hAnsi="標楷體" w:hint="eastAsia"/>
          <w:b/>
          <w:bCs/>
          <w:shadow/>
          <w:sz w:val="36"/>
          <w:szCs w:val="28"/>
        </w:rPr>
        <w:t>品</w:t>
      </w:r>
      <w:r>
        <w:rPr>
          <w:rFonts w:ascii="標楷體" w:eastAsia="標楷體" w:hAnsi="標楷體" w:hint="eastAsia"/>
          <w:b/>
          <w:bCs/>
          <w:shadow/>
          <w:sz w:val="36"/>
          <w:szCs w:val="28"/>
        </w:rPr>
        <w:t>。</w:t>
      </w:r>
    </w:p>
    <w:p w:rsidR="000D0E1F" w:rsidRPr="000D0E1F" w:rsidRDefault="000D0E1F" w:rsidP="000D0E1F">
      <w:pPr>
        <w:spacing w:beforeLines="15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4"/>
        </w:rPr>
        <w:t xml:space="preserve">         </w:t>
      </w:r>
      <w:r w:rsidRPr="000D0E1F">
        <w:rPr>
          <w:rFonts w:ascii="標楷體" w:eastAsia="標楷體" w:hAnsi="標楷體" w:hint="eastAsia"/>
          <w:sz w:val="52"/>
        </w:rPr>
        <w:t xml:space="preserve"> </w:t>
      </w:r>
      <w:r w:rsidRPr="000D0E1F">
        <w:rPr>
          <w:rFonts w:ascii="標楷體" w:eastAsia="標楷體" w:hAnsi="標楷體" w:hint="eastAsia"/>
          <w:sz w:val="40"/>
        </w:rPr>
        <w:t xml:space="preserve">  台中縣不動產開發商業同業公會</w:t>
      </w:r>
    </w:p>
    <w:sectPr w:rsidR="000D0E1F" w:rsidRPr="000D0E1F" w:rsidSect="00A05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E1F"/>
    <w:rsid w:val="000D0E1F"/>
    <w:rsid w:val="00A0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2015-05-25T04:53:00Z</dcterms:created>
  <dcterms:modified xsi:type="dcterms:W3CDTF">2015-05-25T05:00:00Z</dcterms:modified>
</cp:coreProperties>
</file>